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6FE4" w14:textId="39FFEEED" w:rsidR="00D76D45" w:rsidRDefault="00D76D45" w:rsidP="00011113">
      <w:pPr>
        <w:jc w:val="both"/>
        <w:rPr>
          <w:rFonts w:asciiTheme="majorHAnsi" w:hAnsiTheme="majorHAnsi" w:cs="Arial"/>
          <w:sz w:val="22"/>
          <w:szCs w:val="22"/>
        </w:rPr>
      </w:pPr>
      <w:r w:rsidRPr="00994CFC">
        <w:rPr>
          <w:rFonts w:asciiTheme="majorHAnsi" w:hAnsiTheme="majorHAnsi" w:cs="Arial"/>
          <w:sz w:val="22"/>
          <w:szCs w:val="22"/>
        </w:rPr>
        <w:t xml:space="preserve">Mustertext </w:t>
      </w:r>
    </w:p>
    <w:p w14:paraId="2AEE47C9" w14:textId="77777777" w:rsidR="00011113" w:rsidRPr="00011113" w:rsidRDefault="00011113" w:rsidP="00011113">
      <w:pPr>
        <w:jc w:val="both"/>
        <w:rPr>
          <w:rFonts w:asciiTheme="majorHAnsi" w:hAnsiTheme="majorHAnsi" w:cs="Arial"/>
          <w:sz w:val="22"/>
          <w:szCs w:val="22"/>
        </w:rPr>
      </w:pPr>
    </w:p>
    <w:p w14:paraId="1244A837" w14:textId="2833384E" w:rsidR="0025368C" w:rsidRPr="00011113" w:rsidRDefault="020DCE6F" w:rsidP="020DCE6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20DCE6F">
        <w:rPr>
          <w:rFonts w:asciiTheme="majorHAnsi" w:hAnsiTheme="majorHAnsi" w:cs="Arial"/>
          <w:b/>
          <w:bCs/>
          <w:sz w:val="28"/>
          <w:szCs w:val="28"/>
        </w:rPr>
        <w:t xml:space="preserve">Vereinbarung für Guthaben auf der </w:t>
      </w:r>
      <w:proofErr w:type="spellStart"/>
      <w:r w:rsidRPr="020DCE6F">
        <w:rPr>
          <w:rFonts w:asciiTheme="majorHAnsi" w:hAnsiTheme="majorHAnsi" w:cs="Arial"/>
          <w:b/>
          <w:bCs/>
          <w:sz w:val="28"/>
          <w:szCs w:val="28"/>
        </w:rPr>
        <w:t>SpenditCard</w:t>
      </w:r>
      <w:proofErr w:type="spellEnd"/>
      <w:r w:rsidRPr="020DCE6F">
        <w:rPr>
          <w:rFonts w:asciiTheme="majorHAnsi" w:hAnsiTheme="majorHAnsi" w:cs="Arial"/>
          <w:b/>
          <w:bCs/>
          <w:sz w:val="28"/>
          <w:szCs w:val="28"/>
        </w:rPr>
        <w:t xml:space="preserve"> </w:t>
      </w:r>
    </w:p>
    <w:p w14:paraId="29F77A1B" w14:textId="21736469" w:rsidR="00E25D36" w:rsidRPr="00E25D36" w:rsidRDefault="00E25D36" w:rsidP="00E25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Zwischen</w:t>
      </w:r>
    </w:p>
    <w:p w14:paraId="5325E84B" w14:textId="77777777" w:rsidR="00E25D36" w:rsidRPr="00E25D36" w:rsidRDefault="00E25D36" w:rsidP="00E25D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E25D36">
        <w:rPr>
          <w:rFonts w:asciiTheme="majorHAnsi" w:hAnsiTheme="majorHAnsi" w:cs="Times"/>
          <w:b/>
          <w:sz w:val="22"/>
          <w:szCs w:val="22"/>
        </w:rPr>
        <w:t>Arbeitgeber</w:t>
      </w:r>
    </w:p>
    <w:p w14:paraId="4907AB27" w14:textId="6242EC4D" w:rsidR="00E25D36" w:rsidRPr="00E25D36" w:rsidRDefault="00E25D36" w:rsidP="00E25D3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E25D36">
        <w:rPr>
          <w:rFonts w:asciiTheme="majorHAnsi" w:hAnsiTheme="majorHAnsi" w:cs="Times"/>
          <w:sz w:val="22"/>
          <w:szCs w:val="22"/>
        </w:rPr>
        <w:t xml:space="preserve">Straße </w:t>
      </w:r>
    </w:p>
    <w:p w14:paraId="2D287DA8" w14:textId="1E28DAEB" w:rsidR="00E25D36" w:rsidRPr="00E25D36" w:rsidRDefault="00E25D36" w:rsidP="00E25D3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E25D36">
        <w:rPr>
          <w:rFonts w:asciiTheme="majorHAnsi" w:hAnsiTheme="majorHAnsi" w:cs="Times"/>
          <w:sz w:val="22"/>
          <w:szCs w:val="22"/>
        </w:rPr>
        <w:t>PLZ, Ort</w:t>
      </w:r>
    </w:p>
    <w:p w14:paraId="22BFAD90" w14:textId="3C7038FD" w:rsidR="00E25D36" w:rsidRPr="00E25D36" w:rsidRDefault="00E25D36" w:rsidP="00E25D36">
      <w:pPr>
        <w:widowControl w:val="0"/>
        <w:autoSpaceDE w:val="0"/>
        <w:autoSpaceDN w:val="0"/>
        <w:adjustRightInd w:val="0"/>
        <w:spacing w:before="240"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und </w:t>
      </w:r>
    </w:p>
    <w:p w14:paraId="6E54B50A" w14:textId="384714C8" w:rsidR="00E25D36" w:rsidRPr="00E25D36" w:rsidRDefault="00E25D36" w:rsidP="00E25D3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  <w:r w:rsidRPr="00E25D36">
        <w:rPr>
          <w:rFonts w:asciiTheme="majorHAnsi" w:hAnsiTheme="majorHAnsi" w:cs="Times"/>
          <w:b/>
          <w:sz w:val="22"/>
          <w:szCs w:val="22"/>
        </w:rPr>
        <w:t>Arbeitnehmer</w:t>
      </w:r>
    </w:p>
    <w:p w14:paraId="49EA14DF" w14:textId="19F51274" w:rsidR="00E25D36" w:rsidRPr="00E25D36" w:rsidRDefault="00E25D36" w:rsidP="00E25D3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Straße </w:t>
      </w:r>
    </w:p>
    <w:p w14:paraId="6EF5F050" w14:textId="342F9BA9" w:rsidR="0025368C" w:rsidRDefault="00E25D36" w:rsidP="00E25D3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  <w:r w:rsidRPr="00E25D36">
        <w:rPr>
          <w:rFonts w:asciiTheme="majorHAnsi" w:hAnsiTheme="majorHAnsi" w:cs="Times"/>
          <w:sz w:val="22"/>
          <w:szCs w:val="22"/>
        </w:rPr>
        <w:t>PLZ, Ort</w:t>
      </w:r>
    </w:p>
    <w:p w14:paraId="2EAA6EBD" w14:textId="77777777" w:rsidR="00E428CB" w:rsidRPr="0025368C" w:rsidRDefault="00E428CB" w:rsidP="00E25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6C111EF3" w14:textId="002006A0" w:rsidR="0025368C" w:rsidRDefault="020DCE6F" w:rsidP="020DCE6F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293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20DCE6F">
        <w:rPr>
          <w:rFonts w:asciiTheme="majorHAnsi" w:hAnsiTheme="majorHAnsi" w:cs="Arial"/>
          <w:sz w:val="22"/>
          <w:szCs w:val="22"/>
        </w:rPr>
        <w:t xml:space="preserve"> Der Arbeitgeber beabsichtigt derzeit als freiwillige Leistung dem Arbeitnehmer neben dem Gehalt einen steuerfreien Sachbezug in Höhe von _____ € monatlich (max. </w:t>
      </w:r>
      <w:r w:rsidR="005A36AD">
        <w:rPr>
          <w:rFonts w:asciiTheme="majorHAnsi" w:hAnsiTheme="majorHAnsi" w:cs="Arial"/>
          <w:sz w:val="22"/>
          <w:szCs w:val="22"/>
        </w:rPr>
        <w:t>50</w:t>
      </w:r>
      <w:r w:rsidRPr="020DCE6F">
        <w:rPr>
          <w:rFonts w:asciiTheme="majorHAnsi" w:hAnsiTheme="majorHAnsi" w:cs="Arial"/>
          <w:sz w:val="22"/>
          <w:szCs w:val="22"/>
        </w:rPr>
        <w:t xml:space="preserve"> €), in Form einer Aufladung der </w:t>
      </w:r>
      <w:proofErr w:type="spellStart"/>
      <w:r w:rsidRPr="020DCE6F">
        <w:rPr>
          <w:rFonts w:asciiTheme="majorHAnsi" w:hAnsiTheme="majorHAnsi" w:cs="Arial"/>
          <w:sz w:val="22"/>
          <w:szCs w:val="22"/>
        </w:rPr>
        <w:t>SpenditCard</w:t>
      </w:r>
      <w:proofErr w:type="spellEnd"/>
      <w:r w:rsidRPr="020DCE6F">
        <w:rPr>
          <w:rFonts w:asciiTheme="majorHAnsi" w:hAnsiTheme="majorHAnsi" w:cs="Arial"/>
          <w:sz w:val="22"/>
          <w:szCs w:val="22"/>
        </w:rPr>
        <w:t xml:space="preserve"> des Arbeitnehmers zu gewähren.</w:t>
      </w:r>
    </w:p>
    <w:p w14:paraId="2AD9FCF0" w14:textId="1FB86667" w:rsidR="00E428CB" w:rsidRPr="00E428CB" w:rsidRDefault="020DCE6F" w:rsidP="020DCE6F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293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20DCE6F">
        <w:rPr>
          <w:rFonts w:asciiTheme="majorHAnsi" w:hAnsiTheme="majorHAnsi" w:cs="Arial"/>
          <w:sz w:val="22"/>
          <w:szCs w:val="22"/>
        </w:rPr>
        <w:t xml:space="preserve"> Der Arbeitgeber hat weiter die Möglichkeit die </w:t>
      </w:r>
      <w:proofErr w:type="spellStart"/>
      <w:r w:rsidRPr="020DCE6F">
        <w:rPr>
          <w:rFonts w:asciiTheme="majorHAnsi" w:hAnsiTheme="majorHAnsi" w:cs="Arial"/>
          <w:sz w:val="22"/>
          <w:szCs w:val="22"/>
        </w:rPr>
        <w:t>SpenditCard</w:t>
      </w:r>
      <w:proofErr w:type="spellEnd"/>
      <w:r w:rsidRPr="020DCE6F">
        <w:rPr>
          <w:rFonts w:asciiTheme="majorHAnsi" w:hAnsiTheme="majorHAnsi" w:cs="Arial"/>
          <w:sz w:val="22"/>
          <w:szCs w:val="22"/>
        </w:rPr>
        <w:t xml:space="preserve"> des Arbeitnehmers, als Aufmerksamkeit bzw. Gelegenheitsgeschenk, aus Anlass eines besonderen persönlichen Ereignisses (z.B. Geburtstag, Hochzeit oder Geburt eines Kindes) an bis zu drei Anlässen pro Kalenderjahr mit jeweils bis zu _____ € (max. 60 €) aufzuladen.</w:t>
      </w:r>
    </w:p>
    <w:p w14:paraId="1C3D8419" w14:textId="141CD83F" w:rsidR="003A462D" w:rsidRDefault="003A462D" w:rsidP="007B06B1">
      <w:pPr>
        <w:pStyle w:val="p8"/>
        <w:spacing w:before="0" w:beforeAutospacing="0" w:after="0" w:afterAutospacing="0"/>
        <w:jc w:val="both"/>
        <w:rPr>
          <w:rFonts w:asciiTheme="majorHAnsi" w:eastAsiaTheme="minorEastAsia" w:hAnsiTheme="majorHAnsi" w:cs="Arial"/>
          <w:sz w:val="22"/>
          <w:szCs w:val="22"/>
        </w:rPr>
      </w:pPr>
    </w:p>
    <w:p w14:paraId="74D58D4C" w14:textId="2CA4D2F8" w:rsidR="0025368C" w:rsidRPr="0025368C" w:rsidRDefault="020DCE6F" w:rsidP="020DCE6F">
      <w:pPr>
        <w:widowControl w:val="0"/>
        <w:tabs>
          <w:tab w:val="left" w:pos="220"/>
        </w:tabs>
        <w:autoSpaceDE w:val="0"/>
        <w:autoSpaceDN w:val="0"/>
        <w:adjustRightInd w:val="0"/>
        <w:spacing w:after="293"/>
        <w:jc w:val="both"/>
        <w:rPr>
          <w:rFonts w:asciiTheme="majorHAnsi" w:hAnsiTheme="majorHAnsi" w:cs="Arial"/>
          <w:sz w:val="22"/>
          <w:szCs w:val="22"/>
        </w:rPr>
      </w:pPr>
      <w:r w:rsidRPr="020DCE6F">
        <w:rPr>
          <w:rFonts w:asciiTheme="majorHAnsi" w:hAnsiTheme="majorHAnsi" w:cs="Arial"/>
          <w:sz w:val="22"/>
          <w:szCs w:val="22"/>
        </w:rPr>
        <w:t xml:space="preserve">Der Arbeitnehmer erhält damit vom Arbeitgeber das Recht, Waren durch Einlösen des Guthabens auf der </w:t>
      </w:r>
      <w:proofErr w:type="spellStart"/>
      <w:r w:rsidRPr="020DCE6F">
        <w:rPr>
          <w:rFonts w:asciiTheme="majorHAnsi" w:hAnsiTheme="majorHAnsi" w:cs="Arial"/>
          <w:sz w:val="22"/>
          <w:szCs w:val="22"/>
        </w:rPr>
        <w:t>SpenditCard</w:t>
      </w:r>
      <w:proofErr w:type="spellEnd"/>
      <w:r w:rsidRPr="020DCE6F">
        <w:rPr>
          <w:rFonts w:asciiTheme="majorHAnsi" w:hAnsiTheme="majorHAnsi" w:cs="Arial"/>
          <w:sz w:val="22"/>
          <w:szCs w:val="22"/>
        </w:rPr>
        <w:t xml:space="preserve"> zu erwerben. Eine alternative Auszahlung des Guthabens auf der SpenditCard als Barlohn ist ausgeschlossen.</w:t>
      </w:r>
    </w:p>
    <w:p w14:paraId="3F9AA2CE" w14:textId="00F4CB98" w:rsidR="00CE1CDD" w:rsidRDefault="020DCE6F" w:rsidP="020DCE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Theme="majorHAnsi" w:hAnsiTheme="majorHAnsi" w:cs="Arial"/>
          <w:sz w:val="22"/>
          <w:szCs w:val="22"/>
        </w:rPr>
      </w:pPr>
      <w:r w:rsidRPr="020DCE6F">
        <w:rPr>
          <w:rFonts w:asciiTheme="majorHAnsi" w:hAnsiTheme="majorHAnsi" w:cs="Arial"/>
          <w:sz w:val="22"/>
          <w:szCs w:val="22"/>
        </w:rPr>
        <w:t>Jegliche Zahlungen des Arbeitgebers auf die</w:t>
      </w:r>
      <w:r>
        <w:t xml:space="preserve"> </w:t>
      </w:r>
      <w:proofErr w:type="spellStart"/>
      <w:r w:rsidRPr="020DCE6F">
        <w:rPr>
          <w:rFonts w:asciiTheme="majorHAnsi" w:hAnsiTheme="majorHAnsi" w:cs="Arial"/>
          <w:sz w:val="22"/>
          <w:szCs w:val="22"/>
        </w:rPr>
        <w:t>SpenditCard</w:t>
      </w:r>
      <w:proofErr w:type="spellEnd"/>
      <w:r w:rsidRPr="020DCE6F">
        <w:rPr>
          <w:rFonts w:asciiTheme="majorHAnsi" w:hAnsiTheme="majorHAnsi" w:cs="Arial"/>
          <w:sz w:val="22"/>
          <w:szCs w:val="22"/>
        </w:rPr>
        <w:t xml:space="preserve"> erfolgen als freiwillige Leistung.  Auch bei wiederholter Zahlung wird kein Rechtsanspruch (für die Zukunft) begründet. </w:t>
      </w:r>
    </w:p>
    <w:p w14:paraId="2A649EF7" w14:textId="67D99B69" w:rsidR="0025368C" w:rsidRDefault="00E428CB" w:rsidP="0027590C">
      <w:pPr>
        <w:pStyle w:val="p9"/>
        <w:spacing w:before="255" w:beforeAutospacing="0" w:after="0" w:afterAutospacing="0"/>
        <w:jc w:val="both"/>
        <w:rPr>
          <w:rFonts w:ascii="Calibri" w:eastAsia="Baoli SC Regular" w:hAnsi="Calibri" w:cs="Arial"/>
          <w:color w:val="000000"/>
          <w:sz w:val="22"/>
          <w:szCs w:val="20"/>
        </w:rPr>
      </w:pPr>
      <w:r w:rsidRPr="00E428CB">
        <w:rPr>
          <w:rFonts w:asciiTheme="majorHAnsi" w:hAnsiTheme="majorHAnsi" w:cs="Arial"/>
          <w:sz w:val="22"/>
          <w:szCs w:val="22"/>
        </w:rPr>
        <w:t>Für Zeiten, in denen das Arbeitsverhältnis ohne Entgeltanspruch besteht bzw. ruht (</w:t>
      </w:r>
      <w:r>
        <w:rPr>
          <w:rFonts w:asciiTheme="majorHAnsi" w:hAnsiTheme="majorHAnsi" w:cs="Arial"/>
          <w:sz w:val="22"/>
          <w:szCs w:val="22"/>
        </w:rPr>
        <w:t xml:space="preserve">z.B. </w:t>
      </w:r>
      <w:r w:rsidRPr="00E428CB">
        <w:rPr>
          <w:rFonts w:asciiTheme="majorHAnsi" w:hAnsiTheme="majorHAnsi" w:cs="Arial"/>
          <w:sz w:val="22"/>
          <w:szCs w:val="22"/>
        </w:rPr>
        <w:t>Ablauf der Entgeltfortzahlung, Elternzeit</w:t>
      </w:r>
      <w:r>
        <w:rPr>
          <w:rFonts w:asciiTheme="majorHAnsi" w:hAnsiTheme="majorHAnsi" w:cs="Arial"/>
          <w:sz w:val="22"/>
          <w:szCs w:val="22"/>
        </w:rPr>
        <w:t>, etc.</w:t>
      </w:r>
      <w:r w:rsidR="00A3434C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Arial"/>
          <w:sz w:val="22"/>
          <w:szCs w:val="22"/>
        </w:rPr>
        <w:t>erfolgt kein</w:t>
      </w:r>
      <w:r w:rsidR="00A3434C">
        <w:rPr>
          <w:rFonts w:asciiTheme="majorHAnsi" w:hAnsiTheme="majorHAnsi" w:cs="Arial"/>
          <w:sz w:val="22"/>
          <w:szCs w:val="22"/>
        </w:rPr>
        <w:t>e</w:t>
      </w:r>
      <w:r>
        <w:rPr>
          <w:rFonts w:asciiTheme="majorHAnsi" w:hAnsiTheme="majorHAnsi" w:cs="Arial"/>
          <w:sz w:val="22"/>
          <w:szCs w:val="22"/>
        </w:rPr>
        <w:t xml:space="preserve"> Aufladung der Karte</w:t>
      </w:r>
      <w:r w:rsidRPr="00E428CB">
        <w:rPr>
          <w:rFonts w:asciiTheme="majorHAnsi" w:hAnsiTheme="majorHAnsi" w:cs="Arial"/>
          <w:sz w:val="22"/>
          <w:szCs w:val="22"/>
        </w:rPr>
        <w:t xml:space="preserve">. </w:t>
      </w:r>
      <w:r w:rsidR="00883A6C" w:rsidRPr="00D76D45">
        <w:rPr>
          <w:rFonts w:ascii="Calibri" w:eastAsia="Baoli SC Regular" w:hAnsi="Calibri" w:cs="Arial"/>
          <w:color w:val="000000"/>
          <w:sz w:val="22"/>
          <w:szCs w:val="20"/>
        </w:rPr>
        <w:t>Im Übrigen bleiben die Vereinbarungen des Arbeitsvertrages sowie etwaig ergänzender Abreden unberührt.</w:t>
      </w:r>
    </w:p>
    <w:p w14:paraId="7133334F" w14:textId="77777777" w:rsidR="00011113" w:rsidRPr="00011113" w:rsidRDefault="00011113" w:rsidP="00011113">
      <w:pPr>
        <w:pStyle w:val="p9"/>
        <w:spacing w:before="255" w:beforeAutospacing="0" w:after="0" w:afterAutospacing="0"/>
        <w:jc w:val="both"/>
        <w:rPr>
          <w:rFonts w:ascii="Calibri" w:eastAsia="Baoli SC Regular" w:hAnsi="Calibri" w:cs="Arial"/>
          <w:color w:val="000000"/>
          <w:sz w:val="22"/>
          <w:szCs w:val="20"/>
        </w:rPr>
      </w:pPr>
    </w:p>
    <w:p w14:paraId="544445C6" w14:textId="77777777" w:rsidR="0025368C" w:rsidRDefault="0025368C" w:rsidP="009A0D7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5368C">
        <w:rPr>
          <w:rFonts w:asciiTheme="majorHAnsi" w:hAnsiTheme="majorHAnsi" w:cs="Arial"/>
          <w:sz w:val="22"/>
          <w:szCs w:val="22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</w:t>
      </w:r>
      <w:r w:rsidRPr="0025368C">
        <w:rPr>
          <w:rFonts w:asciiTheme="majorHAnsi" w:hAnsiTheme="majorHAnsi" w:cs="Arial"/>
          <w:sz w:val="22"/>
          <w:szCs w:val="22"/>
        </w:rPr>
        <w:t>_______________________</w:t>
      </w:r>
    </w:p>
    <w:p w14:paraId="5A35A24E" w14:textId="77777777" w:rsidR="0025368C" w:rsidRDefault="0025368C" w:rsidP="009A0D7E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5368C">
        <w:rPr>
          <w:rFonts w:asciiTheme="majorHAnsi" w:hAnsiTheme="majorHAnsi" w:cs="Arial"/>
          <w:sz w:val="22"/>
          <w:szCs w:val="22"/>
        </w:rPr>
        <w:t>Datum</w:t>
      </w:r>
      <w:r>
        <w:rPr>
          <w:rFonts w:asciiTheme="majorHAnsi" w:hAnsiTheme="majorHAnsi" w:cs="Arial"/>
          <w:sz w:val="22"/>
          <w:szCs w:val="22"/>
        </w:rPr>
        <w:tab/>
      </w:r>
      <w:r w:rsidRPr="0025368C">
        <w:rPr>
          <w:rFonts w:asciiTheme="majorHAnsi" w:hAnsiTheme="majorHAnsi" w:cs="Arial"/>
          <w:sz w:val="22"/>
          <w:szCs w:val="22"/>
        </w:rPr>
        <w:t>Datum</w:t>
      </w:r>
      <w:r>
        <w:rPr>
          <w:rFonts w:asciiTheme="majorHAnsi" w:hAnsiTheme="majorHAnsi" w:cs="Arial"/>
          <w:sz w:val="22"/>
          <w:szCs w:val="22"/>
        </w:rPr>
        <w:tab/>
      </w:r>
    </w:p>
    <w:p w14:paraId="56A08152" w14:textId="77777777" w:rsidR="0025368C" w:rsidRDefault="0025368C" w:rsidP="0025368C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68E11B6" w14:textId="77777777" w:rsidR="0025368C" w:rsidRDefault="0025368C" w:rsidP="0025368C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34A54AC" w14:textId="6DC4C909" w:rsidR="00E25D36" w:rsidRDefault="0025368C" w:rsidP="009A0D7E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5368C">
        <w:rPr>
          <w:rFonts w:asciiTheme="majorHAnsi" w:hAnsiTheme="majorHAnsi" w:cs="Arial"/>
          <w:sz w:val="22"/>
          <w:szCs w:val="22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</w:t>
      </w:r>
      <w:r w:rsidRPr="0025368C">
        <w:rPr>
          <w:rFonts w:asciiTheme="majorHAnsi" w:hAnsiTheme="majorHAnsi" w:cs="Arial"/>
          <w:sz w:val="22"/>
          <w:szCs w:val="22"/>
        </w:rPr>
        <w:t>_______________________</w:t>
      </w:r>
      <w:r>
        <w:rPr>
          <w:rFonts w:asciiTheme="majorHAnsi" w:hAnsiTheme="majorHAnsi" w:cs="Arial"/>
          <w:sz w:val="22"/>
          <w:szCs w:val="22"/>
        </w:rPr>
        <w:tab/>
      </w:r>
      <w:r w:rsidRPr="0025368C">
        <w:rPr>
          <w:rFonts w:asciiTheme="majorHAnsi" w:hAnsiTheme="majorHAnsi" w:cs="Arial"/>
        </w:rPr>
        <w:t xml:space="preserve"> </w:t>
      </w:r>
    </w:p>
    <w:p w14:paraId="059F375C" w14:textId="379445FC" w:rsidR="0025368C" w:rsidRPr="002F4582" w:rsidRDefault="00E25D36" w:rsidP="002F4582">
      <w:pPr>
        <w:tabs>
          <w:tab w:val="left" w:pos="5979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Arbeitgeber</w:t>
      </w:r>
      <w:r>
        <w:rPr>
          <w:rFonts w:asciiTheme="majorHAnsi" w:hAnsiTheme="majorHAnsi" w:cs="Arial"/>
          <w:sz w:val="22"/>
          <w:szCs w:val="22"/>
        </w:rPr>
        <w:tab/>
        <w:t>Arbeitnehmer</w:t>
      </w:r>
      <w:r w:rsidR="00871C5C">
        <w:rPr>
          <w:rFonts w:asciiTheme="majorHAnsi" w:hAnsiTheme="majorHAnsi" w:cs="Arial"/>
          <w:sz w:val="22"/>
          <w:szCs w:val="22"/>
        </w:rPr>
        <w:tab/>
        <w:t xml:space="preserve">   </w:t>
      </w:r>
    </w:p>
    <w:sectPr w:rsidR="0025368C" w:rsidRPr="002F4582" w:rsidSect="002C1E7C">
      <w:footerReference w:type="even" r:id="rId11"/>
      <w:footerReference w:type="default" r:id="rId12"/>
      <w:pgSz w:w="11900" w:h="16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443A" w14:textId="77777777" w:rsidR="00CA5D05" w:rsidRDefault="00CA5D05" w:rsidP="00B600ED">
      <w:r>
        <w:separator/>
      </w:r>
    </w:p>
  </w:endnote>
  <w:endnote w:type="continuationSeparator" w:id="0">
    <w:p w14:paraId="46AE7512" w14:textId="77777777" w:rsidR="00CA5D05" w:rsidRDefault="00CA5D05" w:rsidP="00B6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0374" w14:textId="77777777" w:rsidR="00E25D36" w:rsidRDefault="00E25D36" w:rsidP="008A44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70B6">
      <w:rPr>
        <w:rStyle w:val="Seitenzahl"/>
        <w:noProof/>
      </w:rPr>
      <w:t>1</w:t>
    </w:r>
    <w:r>
      <w:rPr>
        <w:rStyle w:val="Seitenzahl"/>
      </w:rPr>
      <w:fldChar w:fldCharType="end"/>
    </w:r>
  </w:p>
  <w:p w14:paraId="6D58A3EF" w14:textId="77777777" w:rsidR="00E25D36" w:rsidRDefault="00E25D36" w:rsidP="00B600E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0590" w14:textId="13412340" w:rsidR="00E25D36" w:rsidRDefault="00E25D36" w:rsidP="008A44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66D3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752248" w14:textId="77777777" w:rsidR="00E25D36" w:rsidRDefault="00E25D36" w:rsidP="00B600E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49D6" w14:textId="77777777" w:rsidR="00CA5D05" w:rsidRDefault="00CA5D05" w:rsidP="00B600ED">
      <w:r>
        <w:separator/>
      </w:r>
    </w:p>
  </w:footnote>
  <w:footnote w:type="continuationSeparator" w:id="0">
    <w:p w14:paraId="71453738" w14:textId="77777777" w:rsidR="00CA5D05" w:rsidRDefault="00CA5D05" w:rsidP="00B6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749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68C"/>
    <w:rsid w:val="00011113"/>
    <w:rsid w:val="001028F6"/>
    <w:rsid w:val="001C02B7"/>
    <w:rsid w:val="0025368C"/>
    <w:rsid w:val="0027590C"/>
    <w:rsid w:val="00293FBE"/>
    <w:rsid w:val="002B03BD"/>
    <w:rsid w:val="002C1E7C"/>
    <w:rsid w:val="002F4582"/>
    <w:rsid w:val="003657E0"/>
    <w:rsid w:val="003A462D"/>
    <w:rsid w:val="00481526"/>
    <w:rsid w:val="0051122E"/>
    <w:rsid w:val="005A36AD"/>
    <w:rsid w:val="006F0F66"/>
    <w:rsid w:val="007B06B1"/>
    <w:rsid w:val="00871C5C"/>
    <w:rsid w:val="00876C21"/>
    <w:rsid w:val="00883A6C"/>
    <w:rsid w:val="008A4453"/>
    <w:rsid w:val="008B2F5C"/>
    <w:rsid w:val="009600C2"/>
    <w:rsid w:val="00994CFC"/>
    <w:rsid w:val="009A0D7E"/>
    <w:rsid w:val="00A0001B"/>
    <w:rsid w:val="00A3434C"/>
    <w:rsid w:val="00B00417"/>
    <w:rsid w:val="00B600ED"/>
    <w:rsid w:val="00BA03AB"/>
    <w:rsid w:val="00BE774D"/>
    <w:rsid w:val="00BF66D3"/>
    <w:rsid w:val="00CA5D05"/>
    <w:rsid w:val="00CE1CDD"/>
    <w:rsid w:val="00D415AB"/>
    <w:rsid w:val="00D76D45"/>
    <w:rsid w:val="00DF512A"/>
    <w:rsid w:val="00E25D36"/>
    <w:rsid w:val="00E30F92"/>
    <w:rsid w:val="00E33158"/>
    <w:rsid w:val="00E428CB"/>
    <w:rsid w:val="00F2482B"/>
    <w:rsid w:val="00F470B6"/>
    <w:rsid w:val="00F517E6"/>
    <w:rsid w:val="020DC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0C69D"/>
  <w14:defaultImageDpi w14:val="300"/>
  <w15:docId w15:val="{1E4829C4-D5D7-4A0D-9930-3FA338CB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9">
    <w:name w:val="p9"/>
    <w:basedOn w:val="Standard"/>
    <w:rsid w:val="00883A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Standard"/>
    <w:rsid w:val="00994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6">
    <w:name w:val="p6"/>
    <w:basedOn w:val="Standard"/>
    <w:rsid w:val="00994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7">
    <w:name w:val="p7"/>
    <w:basedOn w:val="Standard"/>
    <w:rsid w:val="00994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Standard"/>
    <w:rsid w:val="00994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60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0ED"/>
  </w:style>
  <w:style w:type="character" w:styleId="Seitenzahl">
    <w:name w:val="page number"/>
    <w:basedOn w:val="Absatz-Standardschriftart"/>
    <w:uiPriority w:val="99"/>
    <w:semiHidden/>
    <w:unhideWhenUsed/>
    <w:rsid w:val="00B600ED"/>
  </w:style>
  <w:style w:type="paragraph" w:styleId="Kopfzeile">
    <w:name w:val="header"/>
    <w:basedOn w:val="Standard"/>
    <w:link w:val="KopfzeileZchn"/>
    <w:uiPriority w:val="99"/>
    <w:unhideWhenUsed/>
    <w:rsid w:val="002F4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5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8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1EC1B248D0849BE8613635398A1DE" ma:contentTypeVersion="12" ma:contentTypeDescription="Ein neues Dokument erstellen." ma:contentTypeScope="" ma:versionID="5c50b455fca363850e0ee96ea688e13b">
  <xsd:schema xmlns:xsd="http://www.w3.org/2001/XMLSchema" xmlns:xs="http://www.w3.org/2001/XMLSchema" xmlns:p="http://schemas.microsoft.com/office/2006/metadata/properties" xmlns:ns2="b410b8d9-1e0e-40dc-aaa8-cf5b9870d01a" xmlns:ns3="f973ed48-0301-4e7a-8c62-95387ed78d08" targetNamespace="http://schemas.microsoft.com/office/2006/metadata/properties" ma:root="true" ma:fieldsID="f75fb12f8b91cb55cf2d43deccf0f5f0" ns2:_="" ns3:_="">
    <xsd:import namespace="b410b8d9-1e0e-40dc-aaa8-cf5b9870d01a"/>
    <xsd:import namespace="f973ed48-0301-4e7a-8c62-95387ed78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b8d9-1e0e-40dc-aaa8-cf5b9870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ed48-0301-4e7a-8c62-95387ed78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498ED-AA6D-44F1-87CF-FEF4416E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b8d9-1e0e-40dc-aaa8-cf5b9870d01a"/>
    <ds:schemaRef ds:uri="f973ed48-0301-4e7a-8c62-95387ed78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73CAD-098C-4164-9726-980101D1E8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5B3B9-E87C-48B5-BA93-A8D87A699A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DA121F-E5B6-4112-AE65-5FA6FF0D0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Vroni</dc:creator>
  <cp:keywords/>
  <dc:description/>
  <cp:lastModifiedBy>Vanesa Salkic</cp:lastModifiedBy>
  <cp:revision>3</cp:revision>
  <cp:lastPrinted>2015-12-17T08:54:00Z</cp:lastPrinted>
  <dcterms:created xsi:type="dcterms:W3CDTF">2022-01-10T14:55:00Z</dcterms:created>
  <dcterms:modified xsi:type="dcterms:W3CDTF">2022-04-25T12:58:00Z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0x0101000AF1EC1B248D0849BE8613635398A1DE</vt:lpwstr>
  </property>
  <property fmtid="{D5CDD505-2E9C-101B-9397-08002B2CF9AE}" pid="3" name="Order">
    <vt:r8>19212600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